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85" w:rsidRDefault="00413A85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13A85" w:rsidRDefault="00413A85" w:rsidP="00413A8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  <w:lang w:val="kk-KZ"/>
        </w:rPr>
      </w:pPr>
      <w:r w:rsidRPr="00413A85">
        <w:rPr>
          <w:rFonts w:ascii="Times New Roman" w:hAnsi="Times New Roman" w:cs="Times New Roman"/>
          <w:color w:val="FF0000"/>
          <w:sz w:val="40"/>
          <w:szCs w:val="40"/>
          <w:u w:val="single"/>
          <w:lang w:val="kk-KZ"/>
        </w:rPr>
        <w:t>Инвестицияға арналған есептер</w:t>
      </w:r>
    </w:p>
    <w:p w:rsidR="00413A85" w:rsidRPr="00413A85" w:rsidRDefault="00413A85" w:rsidP="00413A8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  <w:lang w:val="kk-KZ"/>
        </w:rPr>
      </w:pPr>
      <w:bookmarkStart w:id="0" w:name="_GoBack"/>
      <w:bookmarkEnd w:id="0"/>
    </w:p>
    <w:p w:rsidR="007E2D8F" w:rsidRPr="007E2D8F" w:rsidRDefault="00413A85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Жобаның дисконтталмаған өтелу мерзімін анықта. Күрделі салым 1 млн.тг, алты жыл ішінде таза табыс келесі ретпен қайтарылады: алғашқы үш жылда 250 мың тенгеден, ал қалған жылдары 300, 400, 450 мың тенгеден түскен. </w:t>
      </w:r>
    </w:p>
    <w:p w:rsidR="007E2D8F" w:rsidRPr="007E2D8F" w:rsidRDefault="007E2D8F" w:rsidP="007E2D8F">
      <w:pPr>
        <w:tabs>
          <w:tab w:val="left" w:pos="33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2D8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413A85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.  500 мың теңге сомасындағы инвестицияның өтелу мерзімі неге тең? Ақша ағымы, мың теңге: 1 жылы – 100, 2 жылы – 200, 3 – 200, 4 – 200, 5 жылы – 200. </w:t>
      </w: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413A85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. Өтелу мерзім неге тең? Инвестиция 500 мың тенге, ал жыл бойынша ақша ағымдары келесідей (мың теңге): 300, 250, 100, 100. </w:t>
      </w: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413A85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.  700 мың теңге сомасындағы инвестицияның өтелу мерзімі неге тең? Ақша ағымы, мың теңге: 1 жылы – 100, 2 жылы – 200, 3 жылы – 200, 4 жылы – 200, 5 жылы – 200. </w:t>
      </w: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413A85" w:rsidP="007E2D8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 Дисконт ставкасы 10%-тік жобаның таза ағымдық кұны NPV нешеге тең? Күрделі қаржы жұмсалымы 250 мың теңге. Ақша ағымы, мың тенге: 1 жылы – 100, 2 жыл – 100, 3 жыл – 120. </w:t>
      </w:r>
    </w:p>
    <w:p w:rsidR="007E2D8F" w:rsidRPr="007E2D8F" w:rsidRDefault="007E2D8F" w:rsidP="007E2D8F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413A85" w:rsidP="007E2D8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2D8F" w:rsidRPr="007E2D8F">
        <w:rPr>
          <w:rFonts w:ascii="Times New Roman" w:hAnsi="Times New Roman" w:cs="Times New Roman"/>
          <w:sz w:val="28"/>
          <w:szCs w:val="28"/>
        </w:rPr>
        <w:t xml:space="preserve"> 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Дисконт ставкасы 10%-тік жобаның рентабелділік индексі PІ нешеге тең? Күрделі қаржы жұмсалымы 250 мың теңге. Ақша ағымы, мың тенге: 1 жылы – 100, 2 жыл – 100, 3 жыл – 120. </w:t>
      </w:r>
    </w:p>
    <w:p w:rsidR="007E2D8F" w:rsidRPr="007E2D8F" w:rsidRDefault="007E2D8F" w:rsidP="007E2D8F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413A85" w:rsidP="007E2D8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2D8F" w:rsidRPr="007E2D8F">
        <w:rPr>
          <w:rFonts w:ascii="Times New Roman" w:hAnsi="Times New Roman" w:cs="Times New Roman"/>
          <w:sz w:val="28"/>
          <w:szCs w:val="28"/>
        </w:rPr>
        <w:t xml:space="preserve"> 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Дисконт ставкасы 20%-тік жобаның рентабелділік индексі нешеге тең? Күрделі қаржы жұмсалымы 1000 мың теңге. Ақша ағымы, мың тенге: 1 жыл – 400, 2 жыл – 450, 3 жыл – 600. </w:t>
      </w:r>
    </w:p>
    <w:p w:rsidR="007E2D8F" w:rsidRPr="007E2D8F" w:rsidRDefault="007E2D8F" w:rsidP="007E2D8F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413A85" w:rsidP="007E2D8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. Дисконт ставкасы 20%-тік жобаның таза ағымдық құны NPV нешеге тең? Күрделі қаржы жұмсалымы 4000 мың теңге. Ақша ағымы, мың тенге: 1 жыл – 1100, 2 жыл – 2500, 3 жыл – 3900 (жауабын бүтін санға дейін дөңгелекте). </w:t>
      </w:r>
    </w:p>
    <w:p w:rsidR="007E2D8F" w:rsidRPr="007E2D8F" w:rsidRDefault="007E2D8F" w:rsidP="007E2D8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413A85" w:rsidP="007E2D8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2D8F" w:rsidRPr="007E2D8F">
        <w:rPr>
          <w:rFonts w:ascii="Times New Roman" w:hAnsi="Times New Roman" w:cs="Times New Roman"/>
          <w:sz w:val="28"/>
          <w:szCs w:val="28"/>
        </w:rPr>
        <w:t xml:space="preserve"> 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Дисконт ставкасы 20%-тік жобаның рентабелділік индексі </w:t>
      </w:r>
      <w:r w:rsidR="007E2D8F" w:rsidRPr="007E2D8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І нешеге тең? Күрделі қаржы жұмсалымы 4000 мың теңге. Ақша ағымы, мың тенге: 1 жыл 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– 1100, 2 жыл – 2500, 3 жыл – 3900. </w:t>
      </w:r>
    </w:p>
    <w:p w:rsidR="007E2D8F" w:rsidRPr="007E2D8F" w:rsidRDefault="007E2D8F" w:rsidP="007E2D8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7E2D8F" w:rsidP="007E2D8F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7E2D8F" w:rsidP="007E2D8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2D8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13A8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7E2D8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E2D8F">
        <w:rPr>
          <w:rFonts w:ascii="Times New Roman" w:hAnsi="Times New Roman" w:cs="Times New Roman"/>
          <w:sz w:val="28"/>
          <w:szCs w:val="28"/>
        </w:rPr>
        <w:t xml:space="preserve"> </w:t>
      </w:r>
      <w:r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Дисконт ставкасы 10%-тік жобаның рентабелділік индексі РІ нешеге тең? Күрделі қаржы жұмсалымы 4000 мың теңге. Ақша ағымы, мың тенге: 1 жыл – 1100, 2 жыл – 2500, 3 жыл – 3900. </w:t>
      </w:r>
    </w:p>
    <w:p w:rsidR="007E2D8F" w:rsidRPr="007E2D8F" w:rsidRDefault="007E2D8F" w:rsidP="007E2D8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2D8F" w:rsidRPr="007E2D8F" w:rsidRDefault="00413A85" w:rsidP="007E2D8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7E2D8F" w:rsidRPr="007E2D8F">
        <w:rPr>
          <w:rFonts w:ascii="Times New Roman" w:hAnsi="Times New Roman" w:cs="Times New Roman"/>
          <w:sz w:val="28"/>
          <w:szCs w:val="28"/>
          <w:lang w:val="kk-KZ"/>
        </w:rPr>
        <w:t xml:space="preserve">. Инвестицияның дисконтталған өтелу мерзімі неге тең? Дисконт ставкасы 10%-тік жобаның күрделі қаржы жұмсалымы 4000 мың теңге. Ақша ағымы, мың тенге: 1 жыл – 1100, 2 жыл – 2500, 3 жыл – 3900. </w:t>
      </w:r>
    </w:p>
    <w:p w:rsidR="007E2D8F" w:rsidRPr="007E2D8F" w:rsidRDefault="007E2D8F" w:rsidP="007E2D8F">
      <w:pPr>
        <w:spacing w:after="0" w:line="240" w:lineRule="auto"/>
        <w:rPr>
          <w:rFonts w:ascii="Times New Roman" w:hAnsi="Times New Roman" w:cs="Times New Roman"/>
        </w:rPr>
      </w:pPr>
    </w:p>
    <w:p w:rsidR="007E2D8F" w:rsidRPr="007E2D8F" w:rsidRDefault="007E2D8F" w:rsidP="007E2D8F">
      <w:pPr>
        <w:spacing w:after="0" w:line="240" w:lineRule="auto"/>
        <w:rPr>
          <w:rFonts w:ascii="Times New Roman" w:hAnsi="Times New Roman" w:cs="Times New Roman"/>
        </w:rPr>
      </w:pPr>
    </w:p>
    <w:sectPr w:rsidR="007E2D8F" w:rsidRPr="007E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8F"/>
    <w:rsid w:val="00391176"/>
    <w:rsid w:val="00413A85"/>
    <w:rsid w:val="007E2D8F"/>
    <w:rsid w:val="00E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 Сагидолдина</dc:creator>
  <cp:lastModifiedBy>Асем Сагидолдина</cp:lastModifiedBy>
  <cp:revision>3</cp:revision>
  <dcterms:created xsi:type="dcterms:W3CDTF">2021-12-03T07:21:00Z</dcterms:created>
  <dcterms:modified xsi:type="dcterms:W3CDTF">2024-09-16T07:11:00Z</dcterms:modified>
</cp:coreProperties>
</file>